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2F9" w:rsidRPr="00DD7712" w:rsidRDefault="007A130C" w:rsidP="00F237F3">
      <w:pPr>
        <w:jc w:val="center"/>
        <w:rPr>
          <w:rFonts w:cstheme="minorHAnsi"/>
          <w:b/>
          <w:color w:val="7F7F7F" w:themeColor="text1" w:themeTint="80"/>
        </w:rPr>
      </w:pPr>
      <w:r w:rsidRPr="00DD7712">
        <w:rPr>
          <w:rFonts w:cstheme="minorHAnsi"/>
          <w:b/>
          <w:color w:val="7F7F7F" w:themeColor="text1" w:themeTint="80"/>
        </w:rPr>
        <w:t>Evalua</w:t>
      </w:r>
      <w:r w:rsidR="00FE66F8" w:rsidRPr="00DD7712">
        <w:rPr>
          <w:rFonts w:cstheme="minorHAnsi"/>
          <w:b/>
          <w:color w:val="7F7F7F" w:themeColor="text1" w:themeTint="80"/>
        </w:rPr>
        <w:t>ción Específica de Desempeño 201</w:t>
      </w:r>
      <w:r w:rsidR="00F23C81">
        <w:rPr>
          <w:rFonts w:cstheme="minorHAnsi"/>
          <w:b/>
          <w:color w:val="7F7F7F" w:themeColor="text1" w:themeTint="80"/>
        </w:rPr>
        <w:t>4-2015</w:t>
      </w:r>
      <w:r w:rsidRPr="00DD7712">
        <w:rPr>
          <w:rFonts w:cstheme="minorHAnsi"/>
          <w:b/>
          <w:color w:val="7F7F7F" w:themeColor="text1" w:themeTint="80"/>
        </w:rPr>
        <w:t xml:space="preserve"> </w:t>
      </w:r>
      <w:r w:rsidR="004652F9" w:rsidRPr="00DD7712">
        <w:rPr>
          <w:rFonts w:cstheme="minorHAnsi"/>
          <w:b/>
          <w:color w:val="7F7F7F" w:themeColor="text1" w:themeTint="80"/>
        </w:rPr>
        <w:t xml:space="preserve">del </w:t>
      </w:r>
      <w:r w:rsidR="00F237F3" w:rsidRPr="00DD7712">
        <w:rPr>
          <w:rFonts w:cstheme="minorHAnsi"/>
          <w:b/>
          <w:color w:val="7F7F7F" w:themeColor="text1" w:themeTint="80"/>
        </w:rPr>
        <w:t>Programa</w:t>
      </w:r>
      <w:r w:rsidR="004000CF">
        <w:rPr>
          <w:rFonts w:cstheme="minorHAnsi"/>
          <w:b/>
          <w:color w:val="7F7F7F" w:themeColor="text1" w:themeTint="80"/>
        </w:rPr>
        <w:t xml:space="preserve"> presupuestario</w:t>
      </w:r>
      <w:r w:rsidR="00CD71A5">
        <w:rPr>
          <w:rFonts w:cstheme="minorHAnsi"/>
          <w:b/>
          <w:color w:val="7F7F7F" w:themeColor="text1" w:themeTint="80"/>
        </w:rPr>
        <w:t xml:space="preserve"> </w:t>
      </w:r>
      <w:r w:rsidR="004000CF" w:rsidRPr="004000CF">
        <w:rPr>
          <w:rFonts w:cstheme="minorHAnsi"/>
          <w:b/>
          <w:color w:val="7F7F7F" w:themeColor="text1" w:themeTint="80"/>
        </w:rPr>
        <w:t>U006 Subsidios federales para organismos descentralizados estatales</w:t>
      </w:r>
      <w:r w:rsidR="00DD7712">
        <w:rPr>
          <w:rFonts w:cstheme="minorHAnsi"/>
          <w:b/>
          <w:color w:val="7F7F7F" w:themeColor="text1" w:themeTint="80"/>
        </w:rPr>
        <w:t>.</w:t>
      </w:r>
    </w:p>
    <w:p w:rsidR="00393681" w:rsidRPr="00DD7712" w:rsidRDefault="00393681" w:rsidP="00393681">
      <w:pPr>
        <w:spacing w:before="100" w:after="100" w:line="240" w:lineRule="auto"/>
        <w:rPr>
          <w:rFonts w:eastAsia="Times New Roman" w:cstheme="minorHAnsi"/>
          <w:b/>
          <w:color w:val="76923C" w:themeColor="accent3" w:themeShade="BF"/>
        </w:rPr>
      </w:pPr>
      <w:r w:rsidRPr="00DD7712">
        <w:rPr>
          <w:rFonts w:eastAsia="Times New Roman" w:cstheme="minorHAnsi"/>
          <w:b/>
          <w:color w:val="76923C" w:themeColor="accent3" w:themeShade="BF"/>
        </w:rPr>
        <w:t xml:space="preserve">I.  </w:t>
      </w:r>
      <w:r w:rsidR="00BB152C" w:rsidRPr="00DD7712">
        <w:rPr>
          <w:rFonts w:eastAsia="Times New Roman" w:cstheme="minorHAnsi"/>
          <w:b/>
          <w:color w:val="76923C" w:themeColor="accent3" w:themeShade="BF"/>
        </w:rPr>
        <w:t>Datos de identificación del Programa</w:t>
      </w:r>
      <w:r w:rsidR="004000CF">
        <w:rPr>
          <w:rFonts w:eastAsia="Times New Roman" w:cstheme="minorHAnsi"/>
          <w:b/>
          <w:color w:val="76923C" w:themeColor="accent3" w:themeShade="BF"/>
        </w:rPr>
        <w:t xml:space="preserve"> presupuestario</w:t>
      </w:r>
    </w:p>
    <w:p w:rsidR="00393681" w:rsidRPr="0009720B" w:rsidRDefault="00393681" w:rsidP="00393681">
      <w:pPr>
        <w:rPr>
          <w:rFonts w:eastAsia="Times New Roman" w:cstheme="minorHAnsi"/>
          <w:bCs/>
          <w:lang w:val="es-ES"/>
        </w:rPr>
      </w:pPr>
      <w:r w:rsidRPr="00DD7712">
        <w:rPr>
          <w:rFonts w:eastAsia="Times New Roman" w:cstheme="minorHAnsi"/>
          <w:bCs/>
          <w:lang w:val="es-ES"/>
        </w:rPr>
        <w:t xml:space="preserve">Nombre: </w:t>
      </w:r>
      <w:bookmarkStart w:id="0" w:name="_GoBack"/>
      <w:bookmarkEnd w:id="0"/>
      <w:r w:rsidR="008D37FA">
        <w:rPr>
          <w:rFonts w:cstheme="minorHAnsi"/>
        </w:rPr>
        <w:t xml:space="preserve">U006 </w:t>
      </w:r>
      <w:r w:rsidR="008D37FA" w:rsidRPr="008D37FA">
        <w:rPr>
          <w:rFonts w:cstheme="minorHAnsi"/>
        </w:rPr>
        <w:t>Subsidios federales para organismos descentralizados estatales</w:t>
      </w:r>
    </w:p>
    <w:p w:rsidR="00393681" w:rsidRPr="00DD7712" w:rsidRDefault="00393681" w:rsidP="00393681">
      <w:pPr>
        <w:spacing w:before="100" w:after="100"/>
        <w:rPr>
          <w:rFonts w:eastAsia="Times New Roman" w:cstheme="minorHAnsi"/>
        </w:rPr>
      </w:pPr>
      <w:r w:rsidRPr="00DD7712">
        <w:rPr>
          <w:rFonts w:eastAsia="Times New Roman" w:cstheme="minorHAnsi"/>
          <w:bCs/>
          <w:lang w:val="es-ES"/>
        </w:rPr>
        <w:t xml:space="preserve">Dependencia Responsable del Programa: </w:t>
      </w:r>
      <w:r w:rsidRPr="00DD7712">
        <w:rPr>
          <w:rFonts w:eastAsia="Times New Roman" w:cstheme="minorHAnsi"/>
        </w:rPr>
        <w:t>Secretaría de Educación Pública</w:t>
      </w:r>
    </w:p>
    <w:p w:rsidR="00393681" w:rsidRPr="00DD7712" w:rsidRDefault="00393681" w:rsidP="00393681">
      <w:pPr>
        <w:spacing w:before="100" w:after="100"/>
        <w:jc w:val="both"/>
        <w:rPr>
          <w:rFonts w:cstheme="minorHAnsi"/>
          <w:b/>
          <w:color w:val="76923C" w:themeColor="accent3" w:themeShade="BF"/>
        </w:rPr>
      </w:pPr>
      <w:r w:rsidRPr="00DD7712">
        <w:rPr>
          <w:rFonts w:cstheme="minorHAnsi"/>
          <w:b/>
          <w:color w:val="76923C" w:themeColor="accent3" w:themeShade="BF"/>
        </w:rPr>
        <w:t>II.  Datos generales del evaluador externo, destacando al coordinador de la evaluación y a su principal equipo colaborador</w:t>
      </w:r>
    </w:p>
    <w:p w:rsidR="00393681" w:rsidRPr="00E07F46" w:rsidRDefault="00393681" w:rsidP="00393681">
      <w:pPr>
        <w:spacing w:before="100" w:after="100"/>
        <w:jc w:val="both"/>
        <w:rPr>
          <w:rFonts w:cstheme="minorHAnsi"/>
        </w:rPr>
      </w:pPr>
      <w:r w:rsidRPr="00DD7712">
        <w:rPr>
          <w:rFonts w:cstheme="minorHAnsi"/>
        </w:rPr>
        <w:t>Evaluador</w:t>
      </w:r>
      <w:r w:rsidRPr="00AD574A">
        <w:rPr>
          <w:rFonts w:eastAsia="Times New Roman" w:cstheme="minorHAnsi"/>
          <w:bCs/>
          <w:lang w:val="es-ES"/>
        </w:rPr>
        <w:t xml:space="preserve">: </w:t>
      </w:r>
      <w:r w:rsidR="00854880" w:rsidRPr="00854880">
        <w:rPr>
          <w:rFonts w:eastAsia="Times New Roman" w:cstheme="minorHAnsi"/>
          <w:bCs/>
          <w:lang w:val="es-ES"/>
        </w:rPr>
        <w:t>Universidad Autónoma de Aguascalientes</w:t>
      </w:r>
    </w:p>
    <w:p w:rsidR="00393681" w:rsidRPr="00E07F46" w:rsidRDefault="00393681" w:rsidP="00393681">
      <w:pPr>
        <w:spacing w:before="100" w:after="100"/>
        <w:jc w:val="both"/>
        <w:rPr>
          <w:rFonts w:cstheme="minorHAnsi"/>
        </w:rPr>
      </w:pPr>
      <w:r w:rsidRPr="00E07F46">
        <w:rPr>
          <w:rFonts w:cstheme="minorHAnsi"/>
        </w:rPr>
        <w:t>Coordinador de la Evaluación:</w:t>
      </w:r>
      <w:r w:rsidR="00AD574A" w:rsidRPr="00E07F46">
        <w:rPr>
          <w:rFonts w:cstheme="minorHAnsi"/>
        </w:rPr>
        <w:t xml:space="preserve"> </w:t>
      </w:r>
      <w:r w:rsidR="00854880">
        <w:rPr>
          <w:rFonts w:cstheme="minorHAnsi"/>
        </w:rPr>
        <w:t xml:space="preserve">Dra. </w:t>
      </w:r>
      <w:r w:rsidR="00854880" w:rsidRPr="00854880">
        <w:rPr>
          <w:rFonts w:cstheme="minorHAnsi"/>
        </w:rPr>
        <w:t>Guadalupe Ruiz Cuellar</w:t>
      </w:r>
    </w:p>
    <w:p w:rsidR="00393681" w:rsidRPr="00DD7712" w:rsidRDefault="00BB152C" w:rsidP="00393681">
      <w:pPr>
        <w:spacing w:before="100" w:after="100"/>
        <w:jc w:val="both"/>
        <w:rPr>
          <w:rFonts w:cstheme="minorHAnsi"/>
          <w:b/>
          <w:color w:val="76923C" w:themeColor="accent3" w:themeShade="BF"/>
        </w:rPr>
      </w:pPr>
      <w:r w:rsidRPr="00DD7712">
        <w:rPr>
          <w:rFonts w:cstheme="minorHAnsi"/>
          <w:b/>
          <w:color w:val="76923C" w:themeColor="accent3" w:themeShade="BF"/>
        </w:rPr>
        <w:t>III. Datos generales de la Unidad A</w:t>
      </w:r>
      <w:r w:rsidR="00393681" w:rsidRPr="00DD7712">
        <w:rPr>
          <w:rFonts w:cstheme="minorHAnsi"/>
          <w:b/>
          <w:color w:val="76923C" w:themeColor="accent3" w:themeShade="BF"/>
        </w:rPr>
        <w:t>dministrativa responsable de dar seguimiento a la evaluación al interior de la dependencia o entidad;</w:t>
      </w:r>
    </w:p>
    <w:p w:rsidR="00393681" w:rsidRPr="00DD7712" w:rsidRDefault="00393681" w:rsidP="00393681">
      <w:pPr>
        <w:spacing w:before="100" w:after="100"/>
        <w:jc w:val="both"/>
        <w:rPr>
          <w:rFonts w:cstheme="minorHAnsi"/>
        </w:rPr>
      </w:pPr>
      <w:r w:rsidRPr="00DD7712">
        <w:rPr>
          <w:rFonts w:cstheme="minorHAnsi"/>
        </w:rPr>
        <w:t xml:space="preserve">Unidad Administrativa Responsable de dar seguimiento a la evaluación: </w:t>
      </w:r>
      <w:r w:rsidR="00252876" w:rsidRPr="00DD7712">
        <w:rPr>
          <w:rFonts w:cstheme="minorHAnsi"/>
        </w:rPr>
        <w:t>Dirección General de Evaluación de Políticas (DGEP)-SEP</w:t>
      </w:r>
    </w:p>
    <w:p w:rsidR="00393681" w:rsidRPr="00DD7712" w:rsidRDefault="00393681" w:rsidP="00393681">
      <w:pPr>
        <w:spacing w:before="100" w:after="100"/>
        <w:jc w:val="both"/>
        <w:rPr>
          <w:rFonts w:cstheme="minorHAnsi"/>
        </w:rPr>
      </w:pPr>
      <w:r w:rsidRPr="00DD7712">
        <w:rPr>
          <w:rFonts w:cstheme="minorHAnsi"/>
        </w:rPr>
        <w:t xml:space="preserve">Nombre del Servidor Público Titular de la Unidad Administrativa Responsable de dar seguimiento a la evaluación: </w:t>
      </w:r>
      <w:r w:rsidR="00252876" w:rsidRPr="00DD7712">
        <w:rPr>
          <w:rFonts w:cstheme="minorHAnsi"/>
        </w:rPr>
        <w:t>Lic. Ana Ma. Aceves Estrada</w:t>
      </w:r>
      <w:r w:rsidRPr="00DD7712">
        <w:rPr>
          <w:rFonts w:cstheme="minorHAnsi"/>
        </w:rPr>
        <w:t xml:space="preserve">, Correo electrónico: </w:t>
      </w:r>
      <w:r w:rsidR="00252876" w:rsidRPr="00DD7712">
        <w:t>dgevalua@sep.gob.mx</w:t>
      </w:r>
      <w:r w:rsidR="00252876" w:rsidRPr="00DD7712">
        <w:rPr>
          <w:rFonts w:cstheme="minorHAnsi"/>
        </w:rPr>
        <w:t>, Tel.</w:t>
      </w:r>
      <w:r w:rsidRPr="00DD7712">
        <w:rPr>
          <w:rFonts w:cstheme="minorHAnsi"/>
        </w:rPr>
        <w:t xml:space="preserve">: </w:t>
      </w:r>
      <w:r w:rsidR="00252876" w:rsidRPr="00DD7712">
        <w:rPr>
          <w:rFonts w:cstheme="minorHAnsi"/>
        </w:rPr>
        <w:t xml:space="preserve">3601-1000 ext. </w:t>
      </w:r>
      <w:r w:rsidR="00F23C81">
        <w:rPr>
          <w:rFonts w:cstheme="minorHAnsi"/>
        </w:rPr>
        <w:t>62030</w:t>
      </w:r>
      <w:r w:rsidR="00A43B58" w:rsidRPr="00DD7712">
        <w:rPr>
          <w:rFonts w:cstheme="minorHAnsi"/>
        </w:rPr>
        <w:t>.</w:t>
      </w:r>
    </w:p>
    <w:p w:rsidR="00393681" w:rsidRPr="00DD7712" w:rsidRDefault="00393681" w:rsidP="00393681">
      <w:pPr>
        <w:autoSpaceDE w:val="0"/>
        <w:autoSpaceDN w:val="0"/>
        <w:adjustRightInd w:val="0"/>
        <w:spacing w:before="100" w:after="100" w:line="240" w:lineRule="auto"/>
        <w:rPr>
          <w:rFonts w:cstheme="minorHAnsi"/>
          <w:b/>
          <w:color w:val="76923C" w:themeColor="accent3" w:themeShade="BF"/>
        </w:rPr>
      </w:pPr>
      <w:r w:rsidRPr="00DD7712">
        <w:rPr>
          <w:rFonts w:cstheme="minorHAnsi"/>
          <w:b/>
          <w:color w:val="76923C" w:themeColor="accent3" w:themeShade="BF"/>
        </w:rPr>
        <w:t xml:space="preserve">IV. Datos generales de la </w:t>
      </w:r>
      <w:r w:rsidR="00BB152C" w:rsidRPr="00DD7712">
        <w:rPr>
          <w:rFonts w:cstheme="minorHAnsi"/>
          <w:b/>
          <w:color w:val="76923C" w:themeColor="accent3" w:themeShade="BF"/>
        </w:rPr>
        <w:t>Unidad A</w:t>
      </w:r>
      <w:r w:rsidRPr="00DD7712">
        <w:rPr>
          <w:rFonts w:cstheme="minorHAnsi"/>
          <w:b/>
          <w:color w:val="76923C" w:themeColor="accent3" w:themeShade="BF"/>
        </w:rPr>
        <w:t>dministrativa responsable de operar el Programa;</w:t>
      </w:r>
    </w:p>
    <w:p w:rsidR="00393681" w:rsidRDefault="00393681" w:rsidP="0039368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D7712">
        <w:rPr>
          <w:rFonts w:cstheme="minorHAnsi"/>
        </w:rPr>
        <w:t xml:space="preserve">Unidad Administrativa: </w:t>
      </w:r>
    </w:p>
    <w:p w:rsidR="00854880" w:rsidRPr="00854880" w:rsidRDefault="00854880" w:rsidP="0085488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54880">
        <w:rPr>
          <w:rFonts w:cstheme="minorHAnsi"/>
        </w:rPr>
        <w:t>600</w:t>
      </w:r>
      <w:r w:rsidRPr="00854880">
        <w:rPr>
          <w:rFonts w:cstheme="minorHAnsi"/>
        </w:rPr>
        <w:tab/>
        <w:t>Subsecretaría de Educación Media Superior</w:t>
      </w:r>
    </w:p>
    <w:p w:rsidR="00854880" w:rsidRPr="00854880" w:rsidRDefault="00854880" w:rsidP="0085488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54880">
        <w:rPr>
          <w:rFonts w:cstheme="minorHAnsi"/>
        </w:rPr>
        <w:t>511</w:t>
      </w:r>
      <w:r w:rsidRPr="00854880">
        <w:rPr>
          <w:rFonts w:cstheme="minorHAnsi"/>
        </w:rPr>
        <w:tab/>
        <w:t>Dirección General de Educación Superior Universitaria</w:t>
      </w:r>
    </w:p>
    <w:p w:rsidR="00854880" w:rsidRPr="00854880" w:rsidRDefault="00854880" w:rsidP="0085488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54880">
        <w:rPr>
          <w:rFonts w:cstheme="minorHAnsi"/>
        </w:rPr>
        <w:t>M00</w:t>
      </w:r>
      <w:r w:rsidRPr="00854880">
        <w:rPr>
          <w:rFonts w:cstheme="minorHAnsi"/>
        </w:rPr>
        <w:tab/>
        <w:t>Tecnológico Nacional de México</w:t>
      </w:r>
    </w:p>
    <w:p w:rsidR="00854880" w:rsidRPr="00DD7712" w:rsidRDefault="00854880" w:rsidP="0085488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54880">
        <w:rPr>
          <w:rFonts w:cstheme="minorHAnsi"/>
        </w:rPr>
        <w:t>514</w:t>
      </w:r>
      <w:r w:rsidRPr="00854880">
        <w:rPr>
          <w:rFonts w:cstheme="minorHAnsi"/>
        </w:rPr>
        <w:tab/>
        <w:t>Coordinación General de Universidades Tecnológicas y Politécnicas</w:t>
      </w:r>
    </w:p>
    <w:p w:rsidR="00393681" w:rsidRPr="00DD7712" w:rsidRDefault="00393681" w:rsidP="0039368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93681" w:rsidRDefault="00393681" w:rsidP="0039368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D7712">
        <w:rPr>
          <w:rFonts w:cstheme="minorHAnsi"/>
        </w:rPr>
        <w:t xml:space="preserve">Nombre del Servidor Público Titular de la Unidad Administrativa: </w:t>
      </w:r>
    </w:p>
    <w:p w:rsidR="00854880" w:rsidRPr="00854880" w:rsidRDefault="00854880" w:rsidP="0085488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54880">
        <w:rPr>
          <w:rFonts w:cstheme="minorHAnsi"/>
        </w:rPr>
        <w:t>Lic.  Daniel  Ávila Fernández</w:t>
      </w:r>
    </w:p>
    <w:p w:rsidR="00854880" w:rsidRPr="00854880" w:rsidRDefault="00854880" w:rsidP="0085488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54880">
        <w:rPr>
          <w:rFonts w:cstheme="minorHAnsi"/>
        </w:rPr>
        <w:t>Dr.  Salvador Malo Álvarez</w:t>
      </w:r>
    </w:p>
    <w:p w:rsidR="00854880" w:rsidRPr="00854880" w:rsidRDefault="00854880" w:rsidP="0085488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54880">
        <w:rPr>
          <w:rFonts w:cstheme="minorHAnsi"/>
        </w:rPr>
        <w:t xml:space="preserve">Mtro.  Manuel Quintero </w:t>
      </w:r>
      <w:proofErr w:type="spellStart"/>
      <w:r w:rsidRPr="00854880">
        <w:rPr>
          <w:rFonts w:cstheme="minorHAnsi"/>
        </w:rPr>
        <w:t>Quintero</w:t>
      </w:r>
      <w:proofErr w:type="spellEnd"/>
    </w:p>
    <w:p w:rsidR="00854880" w:rsidRPr="00854880" w:rsidRDefault="00854880" w:rsidP="0085488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54880">
        <w:rPr>
          <w:rFonts w:cstheme="minorHAnsi"/>
        </w:rPr>
        <w:t>Ing. Héctor Arreola Soria</w:t>
      </w:r>
    </w:p>
    <w:p w:rsidR="00393681" w:rsidRPr="00DD7712" w:rsidRDefault="00393681" w:rsidP="00393681">
      <w:pPr>
        <w:spacing w:before="100" w:after="100"/>
        <w:jc w:val="both"/>
        <w:rPr>
          <w:rFonts w:cstheme="minorHAnsi"/>
          <w:b/>
          <w:color w:val="76923C" w:themeColor="accent3" w:themeShade="BF"/>
        </w:rPr>
      </w:pPr>
      <w:r w:rsidRPr="00DD7712">
        <w:rPr>
          <w:rFonts w:cstheme="minorHAnsi"/>
          <w:b/>
          <w:color w:val="76923C" w:themeColor="accent3" w:themeShade="BF"/>
        </w:rPr>
        <w:t>V. Forma de contratación del evaluador externo, de acuerdo con las disposiciones aplicables;</w:t>
      </w:r>
    </w:p>
    <w:p w:rsidR="00393681" w:rsidRPr="00DD7712" w:rsidRDefault="00AD574A" w:rsidP="00393681">
      <w:pPr>
        <w:spacing w:before="100" w:after="100"/>
        <w:jc w:val="both"/>
        <w:rPr>
          <w:rFonts w:cstheme="minorHAnsi"/>
        </w:rPr>
      </w:pPr>
      <w:r>
        <w:rPr>
          <w:rFonts w:cstheme="minorHAnsi"/>
        </w:rPr>
        <w:t xml:space="preserve">Forma de contratación: </w:t>
      </w:r>
      <w:r w:rsidR="0047478B">
        <w:rPr>
          <w:rFonts w:cstheme="minorHAnsi"/>
        </w:rPr>
        <w:t>Convenio</w:t>
      </w:r>
    </w:p>
    <w:p w:rsidR="00393681" w:rsidRPr="00DD7712" w:rsidRDefault="00393681" w:rsidP="00393681">
      <w:pPr>
        <w:spacing w:before="100" w:after="100"/>
        <w:jc w:val="both"/>
        <w:rPr>
          <w:rFonts w:cstheme="minorHAnsi"/>
          <w:b/>
          <w:color w:val="76923C" w:themeColor="accent3" w:themeShade="BF"/>
        </w:rPr>
      </w:pPr>
      <w:r w:rsidRPr="00DD7712">
        <w:rPr>
          <w:rFonts w:cstheme="minorHAnsi"/>
          <w:b/>
          <w:color w:val="76923C" w:themeColor="accent3" w:themeShade="BF"/>
        </w:rPr>
        <w:t>VI. Tipo de evaluación contratada, así como sus principales objetivos;</w:t>
      </w:r>
    </w:p>
    <w:p w:rsidR="00393681" w:rsidRPr="00DD7712" w:rsidRDefault="00393681" w:rsidP="00393681">
      <w:pPr>
        <w:spacing w:before="100" w:after="100"/>
        <w:jc w:val="both"/>
        <w:rPr>
          <w:rFonts w:cstheme="minorHAnsi"/>
        </w:rPr>
      </w:pPr>
      <w:r w:rsidRPr="00DD7712">
        <w:rPr>
          <w:rFonts w:cstheme="minorHAnsi"/>
        </w:rPr>
        <w:t>Tipo de Evaluación: Evaluación Específica de Desempeño a partir de los términos de referencia emitidos por  CONEVAL</w:t>
      </w:r>
    </w:p>
    <w:p w:rsidR="00FE66F8" w:rsidRPr="00DD7712" w:rsidRDefault="00393681" w:rsidP="001E132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DD7712">
        <w:rPr>
          <w:rFonts w:asciiTheme="minorHAnsi" w:hAnsiTheme="minorHAnsi" w:cstheme="minorHAnsi"/>
          <w:color w:val="auto"/>
          <w:sz w:val="22"/>
          <w:szCs w:val="22"/>
        </w:rPr>
        <w:t xml:space="preserve">Objetivo: </w:t>
      </w:r>
      <w:r w:rsidR="001E1326" w:rsidRPr="00DD7712">
        <w:rPr>
          <w:rFonts w:asciiTheme="minorHAnsi" w:hAnsiTheme="minorHAnsi" w:cstheme="minorHAnsi"/>
          <w:color w:val="auto"/>
          <w:sz w:val="22"/>
          <w:szCs w:val="22"/>
        </w:rPr>
        <w:t xml:space="preserve"> Contar con una valoración del desempeño de los Programas Federales y Acciones dirigidas al conjunto de programas federales en su ejercicio fiscal 201</w:t>
      </w:r>
      <w:r w:rsidR="00854880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1E1326" w:rsidRPr="00DD7712">
        <w:rPr>
          <w:rFonts w:asciiTheme="minorHAnsi" w:hAnsiTheme="minorHAnsi" w:cstheme="minorHAnsi"/>
          <w:color w:val="auto"/>
          <w:sz w:val="22"/>
          <w:szCs w:val="22"/>
        </w:rPr>
        <w:t>, con base en la información entregada por las unidades responsables de los programas y las unidades de evaluación de las dependencias o entidades, para contribuir a la toma de decisiones.</w:t>
      </w:r>
    </w:p>
    <w:p w:rsidR="00393681" w:rsidRPr="00DD7712" w:rsidRDefault="00393681" w:rsidP="00393681">
      <w:pPr>
        <w:spacing w:before="100" w:after="100"/>
        <w:jc w:val="both"/>
        <w:rPr>
          <w:rFonts w:cstheme="minorHAnsi"/>
          <w:b/>
          <w:color w:val="76923C" w:themeColor="accent3" w:themeShade="BF"/>
        </w:rPr>
      </w:pPr>
      <w:r w:rsidRPr="00DD7712">
        <w:rPr>
          <w:rFonts w:cstheme="minorHAnsi"/>
          <w:b/>
          <w:color w:val="76923C" w:themeColor="accent3" w:themeShade="BF"/>
        </w:rPr>
        <w:t>VII. Costo total de la evaluación externa, especificando la fuente de financiamiento.</w:t>
      </w:r>
    </w:p>
    <w:p w:rsidR="00393681" w:rsidRPr="00DD7712" w:rsidRDefault="00393681" w:rsidP="00393681">
      <w:pPr>
        <w:spacing w:before="100" w:after="100"/>
        <w:jc w:val="both"/>
        <w:rPr>
          <w:rFonts w:cstheme="minorHAnsi"/>
        </w:rPr>
      </w:pPr>
      <w:r w:rsidRPr="00DD7712">
        <w:rPr>
          <w:rFonts w:cstheme="minorHAnsi"/>
        </w:rPr>
        <w:lastRenderedPageBreak/>
        <w:t xml:space="preserve">Costo total: </w:t>
      </w:r>
      <w:r w:rsidR="00FE66F8" w:rsidRPr="00DD7712">
        <w:rPr>
          <w:rFonts w:cstheme="minorHAnsi"/>
        </w:rPr>
        <w:t>$</w:t>
      </w:r>
      <w:r w:rsidR="00AD574A">
        <w:rPr>
          <w:rFonts w:cstheme="minorHAnsi"/>
        </w:rPr>
        <w:t xml:space="preserve"> </w:t>
      </w:r>
      <w:r w:rsidR="0047478B">
        <w:rPr>
          <w:rFonts w:cstheme="minorHAnsi"/>
        </w:rPr>
        <w:t>140,000.00</w:t>
      </w:r>
    </w:p>
    <w:p w:rsidR="00393681" w:rsidRPr="00FE66F8" w:rsidRDefault="00393681" w:rsidP="00393681">
      <w:pPr>
        <w:spacing w:before="100" w:after="100"/>
        <w:jc w:val="both"/>
        <w:rPr>
          <w:rFonts w:cstheme="minorHAnsi"/>
        </w:rPr>
      </w:pPr>
      <w:r w:rsidRPr="00DD7712">
        <w:rPr>
          <w:rFonts w:cstheme="minorHAnsi"/>
        </w:rPr>
        <w:t>Fuente de financiamien</w:t>
      </w:r>
      <w:r w:rsidR="00A73BCC" w:rsidRPr="00DD7712">
        <w:rPr>
          <w:rFonts w:cstheme="minorHAnsi"/>
        </w:rPr>
        <w:t xml:space="preserve">to: Recursos </w:t>
      </w:r>
      <w:r w:rsidR="00B34FC3" w:rsidRPr="00DD7712">
        <w:rPr>
          <w:rFonts w:cstheme="minorHAnsi"/>
        </w:rPr>
        <w:t>Fiscal</w:t>
      </w:r>
      <w:r w:rsidR="00A73BCC" w:rsidRPr="00DD7712">
        <w:rPr>
          <w:rFonts w:cstheme="minorHAnsi"/>
        </w:rPr>
        <w:t>es 201</w:t>
      </w:r>
      <w:r w:rsidR="005A1446">
        <w:rPr>
          <w:rFonts w:cstheme="minorHAnsi"/>
        </w:rPr>
        <w:t>5</w:t>
      </w:r>
      <w:r w:rsidRPr="00DD7712">
        <w:rPr>
          <w:rFonts w:cstheme="minorHAnsi"/>
        </w:rPr>
        <w:t xml:space="preserve"> del CONEVAL.</w:t>
      </w:r>
    </w:p>
    <w:sectPr w:rsidR="00393681" w:rsidRPr="00FE66F8" w:rsidSect="00D133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F9"/>
    <w:rsid w:val="0009356C"/>
    <w:rsid w:val="0009720B"/>
    <w:rsid w:val="00114CEC"/>
    <w:rsid w:val="00127A1F"/>
    <w:rsid w:val="001901FB"/>
    <w:rsid w:val="0019757C"/>
    <w:rsid w:val="001D7EC9"/>
    <w:rsid w:val="001E0924"/>
    <w:rsid w:val="001E1326"/>
    <w:rsid w:val="001E2601"/>
    <w:rsid w:val="001E4B57"/>
    <w:rsid w:val="001E7DF7"/>
    <w:rsid w:val="00203734"/>
    <w:rsid w:val="0021192E"/>
    <w:rsid w:val="00252876"/>
    <w:rsid w:val="002C1FF7"/>
    <w:rsid w:val="00393681"/>
    <w:rsid w:val="004000CF"/>
    <w:rsid w:val="00413A74"/>
    <w:rsid w:val="00430530"/>
    <w:rsid w:val="0044560C"/>
    <w:rsid w:val="0045651C"/>
    <w:rsid w:val="004652F9"/>
    <w:rsid w:val="00473C7E"/>
    <w:rsid w:val="0047478B"/>
    <w:rsid w:val="0048145B"/>
    <w:rsid w:val="00491A80"/>
    <w:rsid w:val="00581A58"/>
    <w:rsid w:val="005A1446"/>
    <w:rsid w:val="005C1975"/>
    <w:rsid w:val="005C441D"/>
    <w:rsid w:val="00602DFC"/>
    <w:rsid w:val="00634ACE"/>
    <w:rsid w:val="00686B91"/>
    <w:rsid w:val="006A6B7A"/>
    <w:rsid w:val="00763B86"/>
    <w:rsid w:val="007658DA"/>
    <w:rsid w:val="007A130C"/>
    <w:rsid w:val="007A2A10"/>
    <w:rsid w:val="007B56EF"/>
    <w:rsid w:val="007F2B3F"/>
    <w:rsid w:val="00854880"/>
    <w:rsid w:val="0088431D"/>
    <w:rsid w:val="008A3BA4"/>
    <w:rsid w:val="008D37FA"/>
    <w:rsid w:val="008E1CC7"/>
    <w:rsid w:val="00982C1F"/>
    <w:rsid w:val="009C792A"/>
    <w:rsid w:val="009F4B32"/>
    <w:rsid w:val="00A071B2"/>
    <w:rsid w:val="00A43B58"/>
    <w:rsid w:val="00A51922"/>
    <w:rsid w:val="00A73BCC"/>
    <w:rsid w:val="00AD574A"/>
    <w:rsid w:val="00AF7A43"/>
    <w:rsid w:val="00B34FC3"/>
    <w:rsid w:val="00B62D9E"/>
    <w:rsid w:val="00B67D09"/>
    <w:rsid w:val="00BB152C"/>
    <w:rsid w:val="00BE56A4"/>
    <w:rsid w:val="00C50E47"/>
    <w:rsid w:val="00C54652"/>
    <w:rsid w:val="00CD71A5"/>
    <w:rsid w:val="00D13336"/>
    <w:rsid w:val="00D13A0D"/>
    <w:rsid w:val="00DD7712"/>
    <w:rsid w:val="00E06033"/>
    <w:rsid w:val="00E07F46"/>
    <w:rsid w:val="00ED280E"/>
    <w:rsid w:val="00ED2DAC"/>
    <w:rsid w:val="00F047EC"/>
    <w:rsid w:val="00F10D5D"/>
    <w:rsid w:val="00F237F3"/>
    <w:rsid w:val="00F23C81"/>
    <w:rsid w:val="00F477AD"/>
    <w:rsid w:val="00F705B2"/>
    <w:rsid w:val="00FA34DC"/>
    <w:rsid w:val="00FE66F8"/>
    <w:rsid w:val="00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7B92AC-E762-4FCF-986D-5A5CB60A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52F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1922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634ACE"/>
    <w:rPr>
      <w:b/>
      <w:bCs/>
    </w:rPr>
  </w:style>
  <w:style w:type="paragraph" w:customStyle="1" w:styleId="Default">
    <w:name w:val="Default"/>
    <w:rsid w:val="001E132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BENJAMIN MENDOZA ARREGUIN</cp:lastModifiedBy>
  <cp:revision>5</cp:revision>
  <dcterms:created xsi:type="dcterms:W3CDTF">2015-10-28T15:06:00Z</dcterms:created>
  <dcterms:modified xsi:type="dcterms:W3CDTF">2015-10-29T17:26:00Z</dcterms:modified>
</cp:coreProperties>
</file>